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2C7A3" w14:textId="3BB17967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bookmarkStart w:id="0" w:name="_GoBack"/>
      <w:bookmarkEnd w:id="0"/>
    </w:p>
    <w:p w14:paraId="228B3F4F" w14:textId="77777777" w:rsidR="006E71A8" w:rsidRPr="00610306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5F98DD02" w14:textId="7F5C8DBE" w:rsidR="00610306" w:rsidRDefault="00610306" w:rsidP="00610306">
      <w:pPr>
        <w:widowControl/>
        <w:spacing w:line="240" w:lineRule="auto"/>
        <w:rPr>
          <w:rFonts w:ascii="Arial" w:hAnsi="Arial" w:cs="Arial"/>
          <w:sz w:val="35"/>
          <w:szCs w:val="35"/>
        </w:rPr>
      </w:pPr>
      <w:proofErr w:type="spellStart"/>
      <w:r w:rsidRPr="00610306">
        <w:rPr>
          <w:rFonts w:ascii="Arial" w:hAnsi="Arial" w:cs="Arial"/>
          <w:sz w:val="35"/>
          <w:szCs w:val="35"/>
        </w:rPr>
        <w:t>Dopravno</w:t>
      </w:r>
      <w:proofErr w:type="spellEnd"/>
      <w:r w:rsidR="006E71A8">
        <w:rPr>
          <w:rFonts w:ascii="Arial" w:hAnsi="Arial" w:cs="Arial"/>
          <w:sz w:val="35"/>
          <w:szCs w:val="35"/>
        </w:rPr>
        <w:t xml:space="preserve"> </w:t>
      </w:r>
      <w:r w:rsidRPr="00610306">
        <w:rPr>
          <w:rFonts w:ascii="Arial" w:hAnsi="Arial" w:cs="Arial"/>
          <w:sz w:val="35"/>
          <w:szCs w:val="35"/>
        </w:rPr>
        <w:t>–</w:t>
      </w:r>
      <w:r w:rsidR="006E71A8">
        <w:rPr>
          <w:rFonts w:ascii="Arial" w:hAnsi="Arial" w:cs="Arial"/>
          <w:sz w:val="35"/>
          <w:szCs w:val="35"/>
        </w:rPr>
        <w:t xml:space="preserve"> </w:t>
      </w:r>
      <w:r w:rsidR="00CA445F">
        <w:rPr>
          <w:rFonts w:ascii="Arial" w:hAnsi="Arial" w:cs="Arial"/>
          <w:sz w:val="35"/>
          <w:szCs w:val="35"/>
        </w:rPr>
        <w:t>P</w:t>
      </w:r>
      <w:r w:rsidRPr="00610306">
        <w:rPr>
          <w:rFonts w:ascii="Arial" w:hAnsi="Arial" w:cs="Arial"/>
          <w:sz w:val="35"/>
          <w:szCs w:val="35"/>
        </w:rPr>
        <w:t xml:space="preserve">revádzkový poriadok autobusovej stanice </w:t>
      </w:r>
      <w:r w:rsidR="00080B26">
        <w:rPr>
          <w:rFonts w:ascii="Arial" w:hAnsi="Arial" w:cs="Arial"/>
          <w:sz w:val="35"/>
          <w:szCs w:val="35"/>
        </w:rPr>
        <w:t>Michalovce</w:t>
      </w:r>
      <w:r w:rsidRPr="00610306">
        <w:rPr>
          <w:rFonts w:ascii="Arial" w:hAnsi="Arial" w:cs="Arial"/>
          <w:sz w:val="35"/>
          <w:szCs w:val="35"/>
        </w:rPr>
        <w:t xml:space="preserve"> </w:t>
      </w:r>
    </w:p>
    <w:p w14:paraId="4087B489" w14:textId="77777777" w:rsidR="006E71A8" w:rsidRPr="00610306" w:rsidRDefault="006E71A8" w:rsidP="00610306">
      <w:pPr>
        <w:widowControl/>
        <w:spacing w:line="240" w:lineRule="auto"/>
        <w:rPr>
          <w:rFonts w:ascii="Arial" w:hAnsi="Arial" w:cs="Arial"/>
          <w:sz w:val="35"/>
          <w:szCs w:val="35"/>
        </w:rPr>
      </w:pPr>
    </w:p>
    <w:p w14:paraId="2A7600FA" w14:textId="11373823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proofErr w:type="spellStart"/>
      <w:r w:rsidRPr="00610306">
        <w:rPr>
          <w:rFonts w:ascii="Arial" w:hAnsi="Arial" w:cs="Arial"/>
          <w:sz w:val="25"/>
          <w:szCs w:val="25"/>
        </w:rPr>
        <w:t>Dopravno</w:t>
      </w:r>
      <w:proofErr w:type="spellEnd"/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–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Prevádzkový poriadok autobusovej stanice </w:t>
      </w:r>
      <w:r w:rsidR="00080B26">
        <w:rPr>
          <w:rFonts w:ascii="Arial" w:hAnsi="Arial" w:cs="Arial"/>
          <w:sz w:val="25"/>
          <w:szCs w:val="25"/>
        </w:rPr>
        <w:t>Michalovce</w:t>
      </w:r>
      <w:r w:rsidRPr="00610306">
        <w:rPr>
          <w:rFonts w:ascii="Arial" w:hAnsi="Arial" w:cs="Arial"/>
          <w:sz w:val="25"/>
          <w:szCs w:val="25"/>
        </w:rPr>
        <w:t xml:space="preserve"> stanovuje základné pravidlá a požiadavky pri prevádzke, parkovaní a správaní sa v objekte 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ARRIVA </w:t>
      </w:r>
      <w:r w:rsidR="00080B26">
        <w:rPr>
          <w:rFonts w:ascii="Arial" w:hAnsi="Arial" w:cs="Arial"/>
          <w:sz w:val="25"/>
          <w:szCs w:val="25"/>
        </w:rPr>
        <w:t>Michalovce</w:t>
      </w:r>
      <w:r w:rsidRPr="00610306">
        <w:rPr>
          <w:rFonts w:ascii="Arial" w:hAnsi="Arial" w:cs="Arial"/>
          <w:sz w:val="25"/>
          <w:szCs w:val="25"/>
        </w:rPr>
        <w:t xml:space="preserve"> a.s.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-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autobusová stanica </w:t>
      </w:r>
      <w:r w:rsidR="00080B26">
        <w:rPr>
          <w:rFonts w:ascii="Arial" w:hAnsi="Arial" w:cs="Arial"/>
          <w:sz w:val="25"/>
          <w:szCs w:val="25"/>
        </w:rPr>
        <w:t>Michalovce</w:t>
      </w:r>
      <w:r w:rsidRPr="00610306">
        <w:rPr>
          <w:rFonts w:ascii="Arial" w:hAnsi="Arial" w:cs="Arial"/>
          <w:sz w:val="25"/>
          <w:szCs w:val="25"/>
        </w:rPr>
        <w:t xml:space="preserve"> na Staničnej ulici.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Určuje základné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povinnosti zamestnancov, ostatných dopravcov a zmluvných partnerov o užívaní objektu 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ARRIVA </w:t>
      </w:r>
      <w:r w:rsidR="00080B26">
        <w:rPr>
          <w:rFonts w:ascii="Arial" w:hAnsi="Arial" w:cs="Arial"/>
          <w:sz w:val="25"/>
          <w:szCs w:val="25"/>
        </w:rPr>
        <w:t>Michalovce</w:t>
      </w:r>
      <w:r w:rsidRPr="00610306">
        <w:rPr>
          <w:rFonts w:ascii="Arial" w:hAnsi="Arial" w:cs="Arial"/>
          <w:sz w:val="25"/>
          <w:szCs w:val="25"/>
        </w:rPr>
        <w:t xml:space="preserve"> a.s.</w:t>
      </w:r>
    </w:p>
    <w:p w14:paraId="5BACB5DA" w14:textId="77777777" w:rsidR="006E71A8" w:rsidRPr="00610306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0C10402E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Oblasť platnosti</w:t>
      </w:r>
    </w:p>
    <w:p w14:paraId="7B6064FF" w14:textId="25482A9E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Poriadok je vydaný v zmysle platných právnych predpisov a ďalších záväzných ustanovení na zaistenie bezpečnej prevádzky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ARRIVA </w:t>
      </w:r>
      <w:r w:rsidR="00FE3DD8">
        <w:rPr>
          <w:rFonts w:ascii="Arial" w:hAnsi="Arial" w:cs="Arial"/>
          <w:sz w:val="25"/>
          <w:szCs w:val="25"/>
        </w:rPr>
        <w:t>Michalovce</w:t>
      </w:r>
      <w:r w:rsidRPr="00610306">
        <w:rPr>
          <w:rFonts w:ascii="Arial" w:hAnsi="Arial" w:cs="Arial"/>
          <w:sz w:val="25"/>
          <w:szCs w:val="25"/>
        </w:rPr>
        <w:t xml:space="preserve"> a.s. </w:t>
      </w:r>
      <w:proofErr w:type="spellStart"/>
      <w:r w:rsidRPr="00610306">
        <w:rPr>
          <w:rFonts w:ascii="Arial" w:hAnsi="Arial" w:cs="Arial"/>
          <w:sz w:val="25"/>
          <w:szCs w:val="25"/>
        </w:rPr>
        <w:t>Dopravno</w:t>
      </w:r>
      <w:proofErr w:type="spellEnd"/>
      <w:r w:rsidRPr="00610306">
        <w:rPr>
          <w:rFonts w:ascii="Arial" w:hAnsi="Arial" w:cs="Arial"/>
          <w:sz w:val="25"/>
          <w:szCs w:val="25"/>
        </w:rPr>
        <w:t xml:space="preserve"> –</w:t>
      </w:r>
      <w:r w:rsidR="00FE3DD8">
        <w:rPr>
          <w:rFonts w:ascii="Arial" w:hAnsi="Arial" w:cs="Arial"/>
          <w:sz w:val="25"/>
          <w:szCs w:val="25"/>
        </w:rPr>
        <w:t xml:space="preserve">  </w:t>
      </w:r>
      <w:r w:rsidR="00CA445F">
        <w:rPr>
          <w:rFonts w:ascii="Arial" w:hAnsi="Arial" w:cs="Arial"/>
          <w:sz w:val="25"/>
          <w:szCs w:val="25"/>
        </w:rPr>
        <w:t>P</w:t>
      </w:r>
      <w:r w:rsidRPr="00610306">
        <w:rPr>
          <w:rFonts w:ascii="Arial" w:hAnsi="Arial" w:cs="Arial"/>
          <w:sz w:val="25"/>
          <w:szCs w:val="25"/>
        </w:rPr>
        <w:t>revádzkový poriadok je platný pre všetky osoby v pracovnom, alebo obchodnom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pomere k 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ARRIVA </w:t>
      </w:r>
      <w:r w:rsidR="00FE3DD8">
        <w:rPr>
          <w:rFonts w:ascii="Arial" w:hAnsi="Arial" w:cs="Arial"/>
          <w:sz w:val="25"/>
          <w:szCs w:val="25"/>
        </w:rPr>
        <w:t>Michalovce</w:t>
      </w:r>
      <w:r w:rsidRPr="00610306">
        <w:rPr>
          <w:rFonts w:ascii="Arial" w:hAnsi="Arial" w:cs="Arial"/>
          <w:sz w:val="25"/>
          <w:szCs w:val="25"/>
        </w:rPr>
        <w:t xml:space="preserve"> a.s., vodičov zmluvných partnerov, cestujúcich, návštevníkov autobusovej stanice a v primeranom rozsahu aj na osoby zdržiavajúce sa s vedomím 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ARRIVA </w:t>
      </w:r>
      <w:r w:rsidR="00FE3DD8">
        <w:rPr>
          <w:rFonts w:ascii="Arial" w:hAnsi="Arial" w:cs="Arial"/>
          <w:sz w:val="25"/>
          <w:szCs w:val="25"/>
        </w:rPr>
        <w:t>Michalovce</w:t>
      </w:r>
      <w:r w:rsidRPr="00610306">
        <w:rPr>
          <w:rFonts w:ascii="Arial" w:hAnsi="Arial" w:cs="Arial"/>
          <w:sz w:val="25"/>
          <w:szCs w:val="25"/>
        </w:rPr>
        <w:t xml:space="preserve"> a.s. v jeho priestoroch. </w:t>
      </w:r>
    </w:p>
    <w:p w14:paraId="6A4232EA" w14:textId="77777777" w:rsidR="006E71A8" w:rsidRPr="00610306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3C0F8DFD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Pohyb a parkovanie dopravných prostriedkov na prevádzkových</w:t>
      </w:r>
    </w:p>
    <w:p w14:paraId="3BC6E66C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komunikáciách a odstavných plochách</w:t>
      </w:r>
    </w:p>
    <w:p w14:paraId="6FA68AB2" w14:textId="2B2BA010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 xml:space="preserve">Na komunikáciách a odstavných plochách ARRIVA </w:t>
      </w:r>
      <w:r w:rsidR="00FE3DD8">
        <w:rPr>
          <w:rFonts w:ascii="Arial" w:hAnsi="Arial" w:cs="Arial"/>
          <w:sz w:val="25"/>
          <w:szCs w:val="25"/>
        </w:rPr>
        <w:t>Michalovce</w:t>
      </w:r>
      <w:r w:rsidRPr="00610306">
        <w:rPr>
          <w:rFonts w:ascii="Arial" w:hAnsi="Arial" w:cs="Arial"/>
          <w:sz w:val="25"/>
          <w:szCs w:val="25"/>
        </w:rPr>
        <w:t xml:space="preserve"> a.s. sú všetci vodiči povinní riadiť sa ustanoveniami Zákona 725/2004 </w:t>
      </w:r>
      <w:proofErr w:type="spellStart"/>
      <w:r w:rsidRPr="00610306">
        <w:rPr>
          <w:rFonts w:ascii="Arial" w:hAnsi="Arial" w:cs="Arial"/>
          <w:sz w:val="25"/>
          <w:szCs w:val="25"/>
        </w:rPr>
        <w:t>Z.z</w:t>
      </w:r>
      <w:proofErr w:type="spellEnd"/>
      <w:r w:rsidRPr="00610306">
        <w:rPr>
          <w:rFonts w:ascii="Arial" w:hAnsi="Arial" w:cs="Arial"/>
          <w:sz w:val="25"/>
          <w:szCs w:val="25"/>
        </w:rPr>
        <w:t xml:space="preserve">., 56/2012 </w:t>
      </w:r>
      <w:proofErr w:type="spellStart"/>
      <w:r w:rsidRPr="00610306">
        <w:rPr>
          <w:rFonts w:ascii="Arial" w:hAnsi="Arial" w:cs="Arial"/>
          <w:sz w:val="25"/>
          <w:szCs w:val="25"/>
        </w:rPr>
        <w:t>Z.z.a</w:t>
      </w:r>
      <w:proofErr w:type="spellEnd"/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vyhláška 124/2012 ,8/2009 </w:t>
      </w:r>
      <w:proofErr w:type="spellStart"/>
      <w:r w:rsidRPr="00610306">
        <w:rPr>
          <w:rFonts w:ascii="Arial" w:hAnsi="Arial" w:cs="Arial"/>
          <w:sz w:val="25"/>
          <w:szCs w:val="25"/>
        </w:rPr>
        <w:t>Z.z</w:t>
      </w:r>
      <w:proofErr w:type="spellEnd"/>
      <w:r w:rsidRPr="00610306">
        <w:rPr>
          <w:rFonts w:ascii="Arial" w:hAnsi="Arial" w:cs="Arial"/>
          <w:sz w:val="25"/>
          <w:szCs w:val="25"/>
        </w:rPr>
        <w:t xml:space="preserve">., 9/2004 </w:t>
      </w:r>
      <w:proofErr w:type="spellStart"/>
      <w:r w:rsidRPr="00610306">
        <w:rPr>
          <w:rFonts w:ascii="Arial" w:hAnsi="Arial" w:cs="Arial"/>
          <w:sz w:val="25"/>
          <w:szCs w:val="25"/>
        </w:rPr>
        <w:t>Z.z</w:t>
      </w:r>
      <w:proofErr w:type="spellEnd"/>
      <w:r w:rsidRPr="00610306">
        <w:rPr>
          <w:rFonts w:ascii="Arial" w:hAnsi="Arial" w:cs="Arial"/>
          <w:sz w:val="25"/>
          <w:szCs w:val="25"/>
        </w:rPr>
        <w:t>., v znení neskorších predpisov, ako aj vodorovným a zvislým dopravným značením. Najvyššia povolená rýchlosť jazdy v priestoroch objektu je 20 km/hod. Na parkovanie vozidiel sú určené parkovacie plochy, označené vodorovným dopravným značením. Vozidlá po vstupe do objektu musia dodržiavať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Všeobecné podmienky užívania autobusovej stanice </w:t>
      </w:r>
      <w:r w:rsidR="00FE3DD8">
        <w:rPr>
          <w:rFonts w:ascii="Arial" w:hAnsi="Arial" w:cs="Arial"/>
          <w:sz w:val="25"/>
          <w:szCs w:val="25"/>
        </w:rPr>
        <w:t>Michalovce</w:t>
      </w:r>
    </w:p>
    <w:p w14:paraId="6323C56C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.</w:t>
      </w:r>
    </w:p>
    <w:p w14:paraId="6E59BCB0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Autobusové nástupištia</w:t>
      </w:r>
    </w:p>
    <w:p w14:paraId="50E817B5" w14:textId="5878424A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Autobusové nástupištia sú určené pre odchody a príchody autobusov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pravidelných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autobusových liniek a ich </w:t>
      </w:r>
      <w:proofErr w:type="spellStart"/>
      <w:r w:rsidRPr="00610306">
        <w:rPr>
          <w:rFonts w:ascii="Arial" w:hAnsi="Arial" w:cs="Arial"/>
          <w:sz w:val="25"/>
          <w:szCs w:val="25"/>
        </w:rPr>
        <w:t>posilových</w:t>
      </w:r>
      <w:proofErr w:type="spellEnd"/>
      <w:r w:rsidRPr="00610306">
        <w:rPr>
          <w:rFonts w:ascii="Arial" w:hAnsi="Arial" w:cs="Arial"/>
          <w:sz w:val="25"/>
          <w:szCs w:val="25"/>
        </w:rPr>
        <w:t xml:space="preserve"> spojov. Autobusové nástupištia sú rozdelené na číselné stanovištia podľa jednotlivých </w:t>
      </w:r>
      <w:proofErr w:type="spellStart"/>
      <w:r w:rsidRPr="00610306">
        <w:rPr>
          <w:rFonts w:ascii="Arial" w:hAnsi="Arial" w:cs="Arial"/>
          <w:sz w:val="25"/>
          <w:szCs w:val="25"/>
        </w:rPr>
        <w:t>odjazdových</w:t>
      </w:r>
      <w:proofErr w:type="spellEnd"/>
      <w:r w:rsidRPr="00610306">
        <w:rPr>
          <w:rFonts w:ascii="Arial" w:hAnsi="Arial" w:cs="Arial"/>
          <w:sz w:val="25"/>
          <w:szCs w:val="25"/>
        </w:rPr>
        <w:t xml:space="preserve"> smerov a podľa typu dopravy. Autobusové stanovištia sú záväzné.</w:t>
      </w:r>
      <w:r w:rsidR="00FE3DD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Príjazd autobusov je zo </w:t>
      </w:r>
      <w:r w:rsidR="00FE3DD8">
        <w:rPr>
          <w:rFonts w:ascii="Arial" w:hAnsi="Arial" w:cs="Arial"/>
          <w:sz w:val="25"/>
          <w:szCs w:val="25"/>
        </w:rPr>
        <w:t>S</w:t>
      </w:r>
      <w:r w:rsidRPr="00610306">
        <w:rPr>
          <w:rFonts w:ascii="Arial" w:hAnsi="Arial" w:cs="Arial"/>
          <w:sz w:val="25"/>
          <w:szCs w:val="25"/>
        </w:rPr>
        <w:t xml:space="preserve">taničnej ulice podľa dopravného zvislého značenia. </w:t>
      </w:r>
    </w:p>
    <w:p w14:paraId="54042641" w14:textId="77777777" w:rsidR="006E71A8" w:rsidRPr="00610306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72E26167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Výstup cestujúcich</w:t>
      </w:r>
    </w:p>
    <w:p w14:paraId="606DEB98" w14:textId="1893FD9B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 xml:space="preserve">Pre bezpečný výstup cestujúcich sú určené výstupné stanovištia a autobusové stanovištia označené </w:t>
      </w:r>
      <w:proofErr w:type="spellStart"/>
      <w:r w:rsidRPr="00610306">
        <w:rPr>
          <w:rFonts w:ascii="Arial" w:hAnsi="Arial" w:cs="Arial"/>
          <w:sz w:val="25"/>
          <w:szCs w:val="25"/>
        </w:rPr>
        <w:t>označníkmi</w:t>
      </w:r>
      <w:proofErr w:type="spellEnd"/>
      <w:r w:rsidRPr="00610306">
        <w:rPr>
          <w:rFonts w:ascii="Arial" w:hAnsi="Arial" w:cs="Arial"/>
          <w:sz w:val="25"/>
          <w:szCs w:val="25"/>
        </w:rPr>
        <w:t>. Iné vystupovanie cestujúcich je z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bezpečnostných dôvodov zakázané.</w:t>
      </w:r>
    </w:p>
    <w:p w14:paraId="0074EC4B" w14:textId="77777777" w:rsidR="00FE3DD8" w:rsidRPr="00610306" w:rsidRDefault="00FE3DD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73F4152F" w14:textId="5D980F9A" w:rsid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Parkovanie</w:t>
      </w:r>
    </w:p>
    <w:p w14:paraId="52A63578" w14:textId="420B4C50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Organizácia parkovania je zabezpečená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príslušným zvislým a</w:t>
      </w:r>
      <w:r w:rsidR="00FE3DD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vodorovným dopravným značením.</w:t>
      </w:r>
    </w:p>
    <w:p w14:paraId="467B6B39" w14:textId="77777777" w:rsidR="00FE3DD8" w:rsidRDefault="00FE3DD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53DC81F4" w14:textId="4D72405C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331BF7A4" w14:textId="77777777" w:rsidR="006E71A8" w:rsidRPr="00610306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4D5E2352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Zákazy a povinnosti v objekte</w:t>
      </w:r>
    </w:p>
    <w:p w14:paraId="0A644239" w14:textId="164FF5BE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V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priestoroch objektu autobusovej stanice je všetkým vodičom zakázané:</w:t>
      </w:r>
    </w:p>
    <w:p w14:paraId="79D983A6" w14:textId="4388F9BA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•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vzájomné sa predbiehať,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používať zvukové signály okrem kolíznych</w:t>
      </w:r>
    </w:p>
    <w:p w14:paraId="72516C0A" w14:textId="6E4F2AC5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situáciách zastaviť v</w:t>
      </w:r>
      <w:r w:rsidR="00FE3DD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jazdnej dráhe, okrem prípadu, kedy k zastaveniu dá pokyn kontrolný orgán ARRIVA </w:t>
      </w:r>
      <w:r w:rsidR="00FE3DD8">
        <w:rPr>
          <w:rFonts w:ascii="Arial" w:hAnsi="Arial" w:cs="Arial"/>
          <w:sz w:val="25"/>
          <w:szCs w:val="25"/>
        </w:rPr>
        <w:t>Michalovce</w:t>
      </w:r>
      <w:r w:rsidRPr="00610306">
        <w:rPr>
          <w:rFonts w:ascii="Arial" w:hAnsi="Arial" w:cs="Arial"/>
          <w:sz w:val="25"/>
          <w:szCs w:val="25"/>
        </w:rPr>
        <w:t xml:space="preserve"> a.s. alebo bezpečnostná služba</w:t>
      </w:r>
    </w:p>
    <w:p w14:paraId="05209EAB" w14:textId="6259EB3D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•cúvať bez spôsobilej a náležite poučenej osobe a použitia zvukového výstražného znamenia</w:t>
      </w:r>
    </w:p>
    <w:p w14:paraId="258A156B" w14:textId="2EA26E3C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•ponechanie motora a naftového kúrenia v chode po príchode na stanovište</w:t>
      </w:r>
    </w:p>
    <w:p w14:paraId="2973D14A" w14:textId="483BB4BA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•vymetať odpadky z autobusu do priestoroch objektu</w:t>
      </w:r>
    </w:p>
    <w:p w14:paraId="79AEB6CB" w14:textId="1ACEBA92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•umožniť výstup cestujúcim mimo určené výstupné priestory</w:t>
      </w:r>
    </w:p>
    <w:p w14:paraId="07D82A7D" w14:textId="77777777" w:rsidR="006E71A8" w:rsidRPr="00610306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3EA789A6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Úrazy a nehody v objekte</w:t>
      </w:r>
    </w:p>
    <w:p w14:paraId="3BA2F108" w14:textId="7B54AA5A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Ak dôjde v priestoroch objektu k úrazu, poskytne najbližšie spôsobilý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zamestnanec ARRIVA </w:t>
      </w:r>
      <w:r w:rsidR="00FE3DD8">
        <w:rPr>
          <w:rFonts w:ascii="Arial" w:hAnsi="Arial" w:cs="Arial"/>
          <w:sz w:val="25"/>
          <w:szCs w:val="25"/>
        </w:rPr>
        <w:t>Michalovce</w:t>
      </w:r>
      <w:r w:rsidRPr="00610306">
        <w:rPr>
          <w:rFonts w:ascii="Arial" w:hAnsi="Arial" w:cs="Arial"/>
          <w:sz w:val="25"/>
          <w:szCs w:val="25"/>
        </w:rPr>
        <w:t xml:space="preserve"> a.s. prvú pomoc a úraz ohlási službukonajúcemu prevádzkovému majstrovi, ktorý zaistí lekársku pomoc a spísanie zápisu.</w:t>
      </w:r>
      <w:r w:rsidR="00FE3DD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Pri dopravnej nehode sa vozidlo, resp. vozidlá ponechajú v takom stave, v akom zostali v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čase nehody. Zraneným sa poskytne prvá pomoc a nehoda sa ohlási Policajnému zboru SR. Pri úraze, ako aj pri dopravnej nehode je potrebné zaistiť svedkov udalosti k zapísaniu svedeckej výpovede, pokiaľ sú svedkovia prítomní.</w:t>
      </w:r>
    </w:p>
    <w:p w14:paraId="44504C4A" w14:textId="77777777" w:rsidR="006E71A8" w:rsidRPr="00610306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75059014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Nálezy</w:t>
      </w:r>
    </w:p>
    <w:p w14:paraId="3EFDA68B" w14:textId="28095E31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Vodiči sú po ukončení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prepravy a výstupe cestujúcich povinní prehliadnuť priestor autobusu a nájdené veci odovzdať službukonajúcemu prevádzkovému majstrovi. Podobne sa postupuje aj pri nájdených veciach v priestore autobusovej stanice.</w:t>
      </w:r>
    </w:p>
    <w:p w14:paraId="0A6F42AA" w14:textId="77777777" w:rsidR="006E71A8" w:rsidRPr="00610306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23EAF119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Zákaz fajčenia</w:t>
      </w:r>
    </w:p>
    <w:p w14:paraId="33125ADE" w14:textId="58124845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V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priestoroch autobusovej stanice a jej objektoch je zakázané fajčiť v zmysle príslušnej legislatívy</w:t>
      </w:r>
    </w:p>
    <w:p w14:paraId="506B5A07" w14:textId="77777777" w:rsidR="006E71A8" w:rsidRPr="00610306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6234B98F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Záverečné ustanovenia</w:t>
      </w:r>
    </w:p>
    <w:p w14:paraId="019DCB53" w14:textId="24FA87F6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proofErr w:type="spellStart"/>
      <w:r w:rsidRPr="00610306">
        <w:rPr>
          <w:rFonts w:ascii="Arial" w:hAnsi="Arial" w:cs="Arial"/>
          <w:sz w:val="25"/>
          <w:szCs w:val="25"/>
        </w:rPr>
        <w:t>Dopravno</w:t>
      </w:r>
      <w:proofErr w:type="spellEnd"/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-</w:t>
      </w:r>
      <w:r w:rsidR="006E71A8">
        <w:rPr>
          <w:rFonts w:ascii="Arial" w:hAnsi="Arial" w:cs="Arial"/>
          <w:sz w:val="25"/>
          <w:szCs w:val="25"/>
        </w:rPr>
        <w:t xml:space="preserve"> p</w:t>
      </w:r>
      <w:r w:rsidRPr="00610306">
        <w:rPr>
          <w:rFonts w:ascii="Arial" w:hAnsi="Arial" w:cs="Arial"/>
          <w:sz w:val="25"/>
          <w:szCs w:val="25"/>
        </w:rPr>
        <w:t>revádzkový poriadok je záväzný pre všetkých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dopravcov, čo využívajú autobusovú stanicu </w:t>
      </w:r>
      <w:r w:rsidR="00FE3DD8">
        <w:rPr>
          <w:rFonts w:ascii="Arial" w:hAnsi="Arial" w:cs="Arial"/>
          <w:sz w:val="25"/>
          <w:szCs w:val="25"/>
        </w:rPr>
        <w:t>Michalovce</w:t>
      </w:r>
      <w:r w:rsidRPr="00610306">
        <w:rPr>
          <w:rFonts w:ascii="Arial" w:hAnsi="Arial" w:cs="Arial"/>
          <w:sz w:val="25"/>
          <w:szCs w:val="25"/>
        </w:rPr>
        <w:t xml:space="preserve">. Jeho nedodržanie bude postihované v zmysle disciplinárneho poriadku spoločnosti ARRIVA </w:t>
      </w:r>
      <w:r w:rsidR="00FE3DD8">
        <w:rPr>
          <w:rFonts w:ascii="Arial" w:hAnsi="Arial" w:cs="Arial"/>
          <w:sz w:val="25"/>
          <w:szCs w:val="25"/>
        </w:rPr>
        <w:t>Michalovce</w:t>
      </w:r>
      <w:r w:rsidRPr="00610306">
        <w:rPr>
          <w:rFonts w:ascii="Arial" w:hAnsi="Arial" w:cs="Arial"/>
          <w:sz w:val="25"/>
          <w:szCs w:val="25"/>
        </w:rPr>
        <w:t xml:space="preserve"> a.s.</w:t>
      </w:r>
      <w:r w:rsidR="00FE3DD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Cudzie osoby zabezpečujúce prepravy budú upozorňované a prípadné škody aj nemajetkovej ujmy im budú fakturované vo faktúre za používanie autobusovej stanice</w:t>
      </w:r>
    </w:p>
    <w:p w14:paraId="58C4568B" w14:textId="77777777" w:rsidR="000C3504" w:rsidRPr="00610306" w:rsidRDefault="000C3504" w:rsidP="00610306"/>
    <w:sectPr w:rsidR="000C3504" w:rsidRPr="00610306" w:rsidSect="002D5B4A">
      <w:footnotePr>
        <w:numRestart w:val="eachPage"/>
      </w:footnotePr>
      <w:endnotePr>
        <w:numFmt w:val="decimal"/>
        <w:numStart w:val="0"/>
      </w:endnotePr>
      <w:pgSz w:w="11900" w:h="16838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47960"/>
    <w:multiLevelType w:val="hybridMultilevel"/>
    <w:tmpl w:val="0EB44F7A"/>
    <w:lvl w:ilvl="0" w:tplc="12F0C96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4061259"/>
    <w:multiLevelType w:val="hybridMultilevel"/>
    <w:tmpl w:val="070E1D5A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E3C0C"/>
    <w:multiLevelType w:val="hybridMultilevel"/>
    <w:tmpl w:val="CC86E2B8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E597EF2"/>
    <w:multiLevelType w:val="hybridMultilevel"/>
    <w:tmpl w:val="E62A61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D745B"/>
    <w:multiLevelType w:val="hybridMultilevel"/>
    <w:tmpl w:val="24C029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513B7"/>
    <w:multiLevelType w:val="hybridMultilevel"/>
    <w:tmpl w:val="3B98AB98"/>
    <w:lvl w:ilvl="0" w:tplc="7DB8A1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84BD2"/>
    <w:multiLevelType w:val="hybridMultilevel"/>
    <w:tmpl w:val="01AC71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9BD"/>
    <w:rsid w:val="000672D8"/>
    <w:rsid w:val="00080B26"/>
    <w:rsid w:val="000917B1"/>
    <w:rsid w:val="000C3504"/>
    <w:rsid w:val="000D5B90"/>
    <w:rsid w:val="000F353C"/>
    <w:rsid w:val="001214EF"/>
    <w:rsid w:val="001625D0"/>
    <w:rsid w:val="00166BDF"/>
    <w:rsid w:val="001704DF"/>
    <w:rsid w:val="00191EF8"/>
    <w:rsid w:val="001A3851"/>
    <w:rsid w:val="001D74AA"/>
    <w:rsid w:val="001F0435"/>
    <w:rsid w:val="00217828"/>
    <w:rsid w:val="00225F2A"/>
    <w:rsid w:val="00225F97"/>
    <w:rsid w:val="002373E9"/>
    <w:rsid w:val="00261809"/>
    <w:rsid w:val="00262B69"/>
    <w:rsid w:val="00277F8A"/>
    <w:rsid w:val="002A16F7"/>
    <w:rsid w:val="002B1856"/>
    <w:rsid w:val="002C3C86"/>
    <w:rsid w:val="002C4217"/>
    <w:rsid w:val="002D5B4A"/>
    <w:rsid w:val="002F6B96"/>
    <w:rsid w:val="003117E2"/>
    <w:rsid w:val="00335779"/>
    <w:rsid w:val="00344E96"/>
    <w:rsid w:val="0039794C"/>
    <w:rsid w:val="003A1850"/>
    <w:rsid w:val="003C57C5"/>
    <w:rsid w:val="003C6BA8"/>
    <w:rsid w:val="003D26FC"/>
    <w:rsid w:val="00412909"/>
    <w:rsid w:val="004263FF"/>
    <w:rsid w:val="0044183D"/>
    <w:rsid w:val="00447967"/>
    <w:rsid w:val="004809F9"/>
    <w:rsid w:val="00480DD1"/>
    <w:rsid w:val="004C3BD8"/>
    <w:rsid w:val="004E0ADC"/>
    <w:rsid w:val="004E50FE"/>
    <w:rsid w:val="004E6914"/>
    <w:rsid w:val="005109DA"/>
    <w:rsid w:val="0052494F"/>
    <w:rsid w:val="00525DB8"/>
    <w:rsid w:val="005574A0"/>
    <w:rsid w:val="00580CE0"/>
    <w:rsid w:val="005A5403"/>
    <w:rsid w:val="005C1096"/>
    <w:rsid w:val="006047D5"/>
    <w:rsid w:val="00610306"/>
    <w:rsid w:val="00613565"/>
    <w:rsid w:val="00633495"/>
    <w:rsid w:val="00644068"/>
    <w:rsid w:val="006620F0"/>
    <w:rsid w:val="006B6DF2"/>
    <w:rsid w:val="006D122F"/>
    <w:rsid w:val="006D18B4"/>
    <w:rsid w:val="006E71A8"/>
    <w:rsid w:val="0073005F"/>
    <w:rsid w:val="00751947"/>
    <w:rsid w:val="007858CE"/>
    <w:rsid w:val="00787E86"/>
    <w:rsid w:val="00797CC9"/>
    <w:rsid w:val="007A36F9"/>
    <w:rsid w:val="007A50A8"/>
    <w:rsid w:val="007C7A1A"/>
    <w:rsid w:val="007E2D01"/>
    <w:rsid w:val="008204B0"/>
    <w:rsid w:val="008657CA"/>
    <w:rsid w:val="008678DE"/>
    <w:rsid w:val="00871597"/>
    <w:rsid w:val="008768FC"/>
    <w:rsid w:val="00880B63"/>
    <w:rsid w:val="008B6B00"/>
    <w:rsid w:val="008C4A74"/>
    <w:rsid w:val="008D3C50"/>
    <w:rsid w:val="008F1C71"/>
    <w:rsid w:val="008F537D"/>
    <w:rsid w:val="00911866"/>
    <w:rsid w:val="00911E00"/>
    <w:rsid w:val="00945E6D"/>
    <w:rsid w:val="009543FC"/>
    <w:rsid w:val="00970146"/>
    <w:rsid w:val="00984341"/>
    <w:rsid w:val="009C3482"/>
    <w:rsid w:val="009F0C4E"/>
    <w:rsid w:val="00A03CDC"/>
    <w:rsid w:val="00A14905"/>
    <w:rsid w:val="00A14D7C"/>
    <w:rsid w:val="00A41BBA"/>
    <w:rsid w:val="00A63404"/>
    <w:rsid w:val="00AB25EC"/>
    <w:rsid w:val="00AD7D16"/>
    <w:rsid w:val="00AF236A"/>
    <w:rsid w:val="00B02562"/>
    <w:rsid w:val="00B4539E"/>
    <w:rsid w:val="00B57901"/>
    <w:rsid w:val="00B65480"/>
    <w:rsid w:val="00B80960"/>
    <w:rsid w:val="00B9665B"/>
    <w:rsid w:val="00BC0E4A"/>
    <w:rsid w:val="00C06D67"/>
    <w:rsid w:val="00C60BBB"/>
    <w:rsid w:val="00C613EE"/>
    <w:rsid w:val="00CA0272"/>
    <w:rsid w:val="00CA445F"/>
    <w:rsid w:val="00CB3DA0"/>
    <w:rsid w:val="00CE5204"/>
    <w:rsid w:val="00CF02A3"/>
    <w:rsid w:val="00D00451"/>
    <w:rsid w:val="00D0418D"/>
    <w:rsid w:val="00D06039"/>
    <w:rsid w:val="00D47E21"/>
    <w:rsid w:val="00D76FF1"/>
    <w:rsid w:val="00D77E1F"/>
    <w:rsid w:val="00DA030E"/>
    <w:rsid w:val="00DE05D9"/>
    <w:rsid w:val="00DF4E1F"/>
    <w:rsid w:val="00E26608"/>
    <w:rsid w:val="00E46C91"/>
    <w:rsid w:val="00E51FA9"/>
    <w:rsid w:val="00E6784C"/>
    <w:rsid w:val="00EE41EA"/>
    <w:rsid w:val="00EE6805"/>
    <w:rsid w:val="00EF01E4"/>
    <w:rsid w:val="00F22D3F"/>
    <w:rsid w:val="00F31E01"/>
    <w:rsid w:val="00F37127"/>
    <w:rsid w:val="00F52985"/>
    <w:rsid w:val="00F81E7B"/>
    <w:rsid w:val="00F909BD"/>
    <w:rsid w:val="00F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ED58A"/>
  <w15:docId w15:val="{EAB75D82-5153-4846-B4A6-4029CC3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spacing w:line="288" w:lineRule="auto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44E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1856"/>
    <w:pPr>
      <w:ind w:left="708"/>
    </w:p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character" w:customStyle="1" w:styleId="Nadpis1Char">
    <w:name w:val="Nadpis 1 Char"/>
    <w:basedOn w:val="Predvolenpsmoodseku"/>
    <w:link w:val="Nadpis1"/>
    <w:uiPriority w:val="9"/>
    <w:rsid w:val="00344E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13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1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A81EE-8DF0-4B84-AB6B-0E69CBD7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SAD a.s. Michalovce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Ing.Svobodová</dc:creator>
  <cp:lastModifiedBy>Milan Kučma</cp:lastModifiedBy>
  <cp:revision>6</cp:revision>
  <cp:lastPrinted>2016-04-22T10:52:00Z</cp:lastPrinted>
  <dcterms:created xsi:type="dcterms:W3CDTF">2019-07-23T11:14:00Z</dcterms:created>
  <dcterms:modified xsi:type="dcterms:W3CDTF">2019-07-23T12:35:00Z</dcterms:modified>
</cp:coreProperties>
</file>